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FB" w:rsidRPr="00150E9B" w:rsidRDefault="00607AFB" w:rsidP="00607AFB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150E9B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7</w:t>
      </w:r>
    </w:p>
    <w:p w:rsidR="00607AFB" w:rsidRPr="0023102D" w:rsidRDefault="00607AFB" w:rsidP="00607AFB">
      <w:pPr>
        <w:jc w:val="center"/>
        <w:rPr>
          <w:rFonts w:ascii="仿宋" w:eastAsia="仿宋" w:hAnsi="仿宋"/>
          <w:b/>
          <w:sz w:val="44"/>
          <w:szCs w:val="44"/>
        </w:rPr>
      </w:pPr>
      <w:r w:rsidRPr="00607AFB">
        <w:rPr>
          <w:rFonts w:ascii="仿宋" w:eastAsia="仿宋" w:hAnsi="仿宋" w:cs="宋体" w:hint="eastAsia"/>
          <w:b/>
          <w:sz w:val="44"/>
          <w:szCs w:val="44"/>
        </w:rPr>
        <w:t>校外实习就业基地</w:t>
      </w:r>
      <w:r w:rsidR="0022466E">
        <w:rPr>
          <w:rFonts w:ascii="仿宋" w:eastAsia="仿宋" w:hAnsi="仿宋" w:cs="宋体" w:hint="eastAsia"/>
          <w:b/>
          <w:sz w:val="44"/>
          <w:szCs w:val="44"/>
        </w:rPr>
        <w:t>建设</w:t>
      </w:r>
      <w:r w:rsidRPr="00607AFB">
        <w:rPr>
          <w:rFonts w:ascii="仿宋" w:eastAsia="仿宋" w:hAnsi="仿宋" w:cs="宋体" w:hint="eastAsia"/>
          <w:b/>
          <w:sz w:val="44"/>
          <w:szCs w:val="44"/>
        </w:rPr>
        <w:t>检查诊断意见</w:t>
      </w:r>
    </w:p>
    <w:p w:rsidR="00D64025" w:rsidRPr="00794C67" w:rsidRDefault="00D64025" w:rsidP="00E0477D">
      <w:pPr>
        <w:rPr>
          <w:rFonts w:ascii="仿宋" w:eastAsia="仿宋" w:hAnsi="仿宋"/>
          <w:b/>
          <w:sz w:val="30"/>
          <w:szCs w:val="30"/>
        </w:rPr>
      </w:pPr>
    </w:p>
    <w:p w:rsidR="00385564" w:rsidRPr="00590E17" w:rsidRDefault="00385564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为了进一步加强校外实习实训基地规范建设、科学管理、有效使用，切实掌握基地承担教学任务情况，学校</w:t>
      </w:r>
      <w:r w:rsidR="00794C67">
        <w:rPr>
          <w:rFonts w:ascii="仿宋" w:eastAsia="仿宋" w:hAnsi="仿宋" w:hint="eastAsia"/>
          <w:sz w:val="32"/>
          <w:szCs w:val="32"/>
        </w:rPr>
        <w:t>于4月中旬</w:t>
      </w:r>
      <w:r w:rsidRPr="00590E17">
        <w:rPr>
          <w:rFonts w:ascii="仿宋" w:eastAsia="仿宋" w:hAnsi="仿宋" w:hint="eastAsia"/>
          <w:sz w:val="32"/>
          <w:szCs w:val="32"/>
        </w:rPr>
        <w:t>组织开展校外实习实训基地专项检查工作。</w:t>
      </w:r>
      <w:proofErr w:type="gramStart"/>
      <w:r w:rsidRPr="00590E17">
        <w:rPr>
          <w:rFonts w:ascii="仿宋" w:eastAsia="仿宋" w:hAnsi="仿宋" w:hint="eastAsia"/>
          <w:sz w:val="32"/>
          <w:szCs w:val="32"/>
        </w:rPr>
        <w:t>赖每校长</w:t>
      </w:r>
      <w:proofErr w:type="gramEnd"/>
      <w:r w:rsidRPr="00590E17">
        <w:rPr>
          <w:rFonts w:ascii="仿宋" w:eastAsia="仿宋" w:hAnsi="仿宋" w:hint="eastAsia"/>
          <w:sz w:val="32"/>
          <w:szCs w:val="32"/>
        </w:rPr>
        <w:t>、陈雄章副校长、李陶深副校长、</w:t>
      </w:r>
      <w:proofErr w:type="gramStart"/>
      <w:r w:rsidRPr="00590E17">
        <w:rPr>
          <w:rFonts w:ascii="仿宋" w:eastAsia="仿宋" w:hAnsi="仿宋" w:hint="eastAsia"/>
          <w:sz w:val="32"/>
          <w:szCs w:val="32"/>
        </w:rPr>
        <w:t>质评办</w:t>
      </w:r>
      <w:proofErr w:type="gramEnd"/>
      <w:r w:rsidRPr="00590E17">
        <w:rPr>
          <w:rFonts w:ascii="仿宋" w:eastAsia="仿宋" w:hAnsi="仿宋" w:hint="eastAsia"/>
          <w:sz w:val="32"/>
          <w:szCs w:val="32"/>
        </w:rPr>
        <w:t>胡晓敏主任、教务处黄瓅处长、蓝军斌副处长以及各二级学院院长、副院长组成专项检查组，赴校外实习实训基地进行实地调研和检查。</w:t>
      </w:r>
      <w:r w:rsidRPr="00590E17">
        <w:rPr>
          <w:rFonts w:ascii="仿宋" w:eastAsia="仿宋" w:hAnsi="仿宋"/>
          <w:sz w:val="32"/>
          <w:szCs w:val="32"/>
        </w:rPr>
        <w:t>检查组先后前往</w:t>
      </w:r>
      <w:r w:rsidRPr="00590E17">
        <w:rPr>
          <w:rFonts w:ascii="仿宋" w:eastAsia="仿宋" w:hAnsi="仿宋" w:hint="eastAsia"/>
          <w:sz w:val="32"/>
          <w:szCs w:val="32"/>
        </w:rPr>
        <w:t>广西建工集团第一建筑工程有限责任公司、和</w:t>
      </w:r>
      <w:proofErr w:type="gramStart"/>
      <w:r w:rsidRPr="00590E17">
        <w:rPr>
          <w:rFonts w:ascii="仿宋" w:eastAsia="仿宋" w:hAnsi="仿宋" w:hint="eastAsia"/>
          <w:sz w:val="32"/>
          <w:szCs w:val="32"/>
        </w:rPr>
        <w:t>桂集团</w:t>
      </w:r>
      <w:proofErr w:type="gramEnd"/>
      <w:r w:rsidRPr="00590E17">
        <w:rPr>
          <w:rFonts w:ascii="仿宋" w:eastAsia="仿宋" w:hAnsi="仿宋" w:hint="eastAsia"/>
          <w:sz w:val="32"/>
          <w:szCs w:val="32"/>
        </w:rPr>
        <w:t>有限公司、广东省建筑设计研究院广西分院、广西壮族自治区产品质量检验研究院等1</w:t>
      </w:r>
      <w:r w:rsidRPr="00590E17">
        <w:rPr>
          <w:rFonts w:ascii="仿宋" w:eastAsia="仿宋" w:hAnsi="仿宋"/>
          <w:sz w:val="32"/>
          <w:szCs w:val="32"/>
        </w:rPr>
        <w:t>5</w:t>
      </w:r>
      <w:r w:rsidRPr="00590E17">
        <w:rPr>
          <w:rFonts w:ascii="仿宋" w:eastAsia="仿宋" w:hAnsi="仿宋" w:hint="eastAsia"/>
          <w:sz w:val="32"/>
          <w:szCs w:val="32"/>
        </w:rPr>
        <w:t>家企事业单位</w:t>
      </w:r>
      <w:r w:rsidRPr="00590E17">
        <w:rPr>
          <w:rFonts w:ascii="仿宋" w:eastAsia="仿宋" w:hAnsi="仿宋"/>
          <w:sz w:val="32"/>
          <w:szCs w:val="32"/>
        </w:rPr>
        <w:t>开展</w:t>
      </w:r>
      <w:r w:rsidRPr="00590E17">
        <w:rPr>
          <w:rFonts w:ascii="仿宋" w:eastAsia="仿宋" w:hAnsi="仿宋" w:hint="eastAsia"/>
          <w:sz w:val="32"/>
          <w:szCs w:val="32"/>
        </w:rPr>
        <w:t>检查</w:t>
      </w:r>
      <w:r w:rsidRPr="00590E17">
        <w:rPr>
          <w:rFonts w:ascii="仿宋" w:eastAsia="仿宋" w:hAnsi="仿宋"/>
          <w:sz w:val="32"/>
          <w:szCs w:val="32"/>
        </w:rPr>
        <w:t>，</w:t>
      </w:r>
      <w:r w:rsidRPr="00590E17">
        <w:rPr>
          <w:rFonts w:ascii="仿宋" w:eastAsia="仿宋" w:hAnsi="仿宋" w:hint="eastAsia"/>
          <w:sz w:val="32"/>
          <w:szCs w:val="32"/>
        </w:rPr>
        <w:t>重点听取企业与学校实习实</w:t>
      </w:r>
      <w:proofErr w:type="gramStart"/>
      <w:r w:rsidRPr="00590E17">
        <w:rPr>
          <w:rFonts w:ascii="仿宋" w:eastAsia="仿宋" w:hAnsi="仿宋" w:hint="eastAsia"/>
          <w:sz w:val="32"/>
          <w:szCs w:val="32"/>
        </w:rPr>
        <w:t>训合作</w:t>
      </w:r>
      <w:proofErr w:type="gramEnd"/>
      <w:r w:rsidRPr="00590E17">
        <w:rPr>
          <w:rFonts w:ascii="仿宋" w:eastAsia="仿宋" w:hAnsi="仿宋" w:hint="eastAsia"/>
          <w:sz w:val="32"/>
          <w:szCs w:val="32"/>
        </w:rPr>
        <w:t>情况汇报及考察企业的实习实</w:t>
      </w:r>
      <w:proofErr w:type="gramStart"/>
      <w:r w:rsidRPr="00590E17">
        <w:rPr>
          <w:rFonts w:ascii="仿宋" w:eastAsia="仿宋" w:hAnsi="仿宋" w:hint="eastAsia"/>
          <w:sz w:val="32"/>
          <w:szCs w:val="32"/>
        </w:rPr>
        <w:t>训条件</w:t>
      </w:r>
      <w:proofErr w:type="gramEnd"/>
      <w:r w:rsidRPr="00590E17">
        <w:rPr>
          <w:rFonts w:ascii="仿宋" w:eastAsia="仿宋" w:hAnsi="仿宋" w:hint="eastAsia"/>
          <w:sz w:val="32"/>
          <w:szCs w:val="32"/>
        </w:rPr>
        <w:t>建设情况</w:t>
      </w:r>
      <w:r w:rsidR="00A25401">
        <w:rPr>
          <w:rFonts w:ascii="仿宋" w:eastAsia="仿宋" w:hAnsi="仿宋" w:hint="eastAsia"/>
          <w:sz w:val="32"/>
          <w:szCs w:val="32"/>
        </w:rPr>
        <w:t>，</w:t>
      </w:r>
      <w:r w:rsidRPr="00590E17">
        <w:rPr>
          <w:rFonts w:ascii="仿宋" w:eastAsia="仿宋" w:hAnsi="仿宋" w:hint="eastAsia"/>
          <w:sz w:val="32"/>
          <w:szCs w:val="32"/>
        </w:rPr>
        <w:t>并</w:t>
      </w:r>
      <w:r w:rsidRPr="00590E17">
        <w:rPr>
          <w:rFonts w:ascii="仿宋" w:eastAsia="仿宋" w:hAnsi="仿宋"/>
          <w:sz w:val="32"/>
          <w:szCs w:val="32"/>
        </w:rPr>
        <w:t>查阅</w:t>
      </w:r>
      <w:r w:rsidRPr="00590E17">
        <w:rPr>
          <w:rFonts w:ascii="仿宋" w:eastAsia="仿宋" w:hAnsi="仿宋" w:hint="eastAsia"/>
          <w:sz w:val="32"/>
          <w:szCs w:val="32"/>
        </w:rPr>
        <w:t>历年来</w:t>
      </w:r>
      <w:r w:rsidRPr="00590E17">
        <w:rPr>
          <w:rFonts w:ascii="仿宋" w:eastAsia="仿宋" w:hAnsi="仿宋"/>
          <w:sz w:val="32"/>
          <w:szCs w:val="32"/>
        </w:rPr>
        <w:t>学校与实习基地进行合作</w:t>
      </w:r>
      <w:r w:rsidRPr="00590E17">
        <w:rPr>
          <w:rFonts w:ascii="仿宋" w:eastAsia="仿宋" w:hAnsi="仿宋" w:hint="eastAsia"/>
          <w:sz w:val="32"/>
          <w:szCs w:val="32"/>
        </w:rPr>
        <w:t>教学</w:t>
      </w:r>
      <w:r w:rsidRPr="00590E17">
        <w:rPr>
          <w:rFonts w:ascii="仿宋" w:eastAsia="仿宋" w:hAnsi="仿宋"/>
          <w:sz w:val="32"/>
          <w:szCs w:val="32"/>
        </w:rPr>
        <w:t>的主要</w:t>
      </w:r>
      <w:r w:rsidRPr="00590E17">
        <w:rPr>
          <w:rFonts w:ascii="仿宋" w:eastAsia="仿宋" w:hAnsi="仿宋" w:hint="eastAsia"/>
          <w:sz w:val="32"/>
          <w:szCs w:val="32"/>
        </w:rPr>
        <w:t>过程性</w:t>
      </w:r>
      <w:r w:rsidRPr="00590E17">
        <w:rPr>
          <w:rFonts w:ascii="仿宋" w:eastAsia="仿宋" w:hAnsi="仿宋"/>
          <w:sz w:val="32"/>
          <w:szCs w:val="32"/>
        </w:rPr>
        <w:t>材料，</w:t>
      </w:r>
      <w:r w:rsidRPr="00590E17">
        <w:rPr>
          <w:rFonts w:ascii="仿宋" w:eastAsia="仿宋" w:hAnsi="仿宋" w:hint="eastAsia"/>
          <w:sz w:val="32"/>
          <w:szCs w:val="32"/>
        </w:rPr>
        <w:t>同时考察学生在基地实习实训的工作、生活情况。本次检查</w:t>
      </w:r>
      <w:r w:rsidR="003747B1">
        <w:rPr>
          <w:rFonts w:ascii="仿宋" w:eastAsia="仿宋" w:hAnsi="仿宋" w:hint="eastAsia"/>
          <w:sz w:val="32"/>
          <w:szCs w:val="32"/>
        </w:rPr>
        <w:t>诊断意见</w:t>
      </w:r>
      <w:r w:rsidR="00A25401">
        <w:rPr>
          <w:rFonts w:ascii="仿宋" w:eastAsia="仿宋" w:hAnsi="仿宋" w:hint="eastAsia"/>
          <w:sz w:val="32"/>
          <w:szCs w:val="32"/>
        </w:rPr>
        <w:t>如下</w:t>
      </w:r>
      <w:r w:rsidRPr="00590E17">
        <w:rPr>
          <w:rFonts w:ascii="仿宋" w:eastAsia="仿宋" w:hAnsi="仿宋" w:hint="eastAsia"/>
          <w:sz w:val="32"/>
          <w:szCs w:val="32"/>
        </w:rPr>
        <w:t>：</w:t>
      </w:r>
    </w:p>
    <w:p w:rsidR="00E0477D" w:rsidRPr="001C0B3E" w:rsidRDefault="00E0477D" w:rsidP="00607AFB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C0B3E">
        <w:rPr>
          <w:rFonts w:ascii="仿宋" w:eastAsia="仿宋" w:hAnsi="仿宋"/>
          <w:b/>
          <w:sz w:val="32"/>
          <w:szCs w:val="32"/>
        </w:rPr>
        <w:t>一、值得肯定的地方</w:t>
      </w:r>
    </w:p>
    <w:p w:rsidR="00E0477D" w:rsidRPr="00590E17" w:rsidRDefault="00F37749" w:rsidP="00607AFB">
      <w:pPr>
        <w:spacing w:line="520" w:lineRule="exact"/>
        <w:ind w:firstLine="539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为了迎接本科教学评估，各</w:t>
      </w:r>
      <w:r w:rsidR="00385564" w:rsidRPr="00590E17">
        <w:rPr>
          <w:rFonts w:ascii="仿宋" w:eastAsia="仿宋" w:hAnsi="仿宋" w:hint="eastAsia"/>
          <w:sz w:val="32"/>
          <w:szCs w:val="32"/>
        </w:rPr>
        <w:t>教学</w:t>
      </w:r>
      <w:r w:rsidR="00A15E1A" w:rsidRPr="00590E17">
        <w:rPr>
          <w:rFonts w:ascii="仿宋" w:eastAsia="仿宋" w:hAnsi="仿宋" w:hint="eastAsia"/>
          <w:sz w:val="32"/>
          <w:szCs w:val="32"/>
        </w:rPr>
        <w:t>单位</w:t>
      </w:r>
      <w:r w:rsidRPr="00590E17">
        <w:rPr>
          <w:rFonts w:ascii="仿宋" w:eastAsia="仿宋" w:hAnsi="仿宋" w:hint="eastAsia"/>
          <w:sz w:val="32"/>
          <w:szCs w:val="32"/>
        </w:rPr>
        <w:t>高度重视</w:t>
      </w:r>
      <w:r w:rsidR="00385564" w:rsidRPr="00590E17">
        <w:rPr>
          <w:rFonts w:ascii="仿宋" w:eastAsia="仿宋" w:hAnsi="仿宋" w:hint="eastAsia"/>
          <w:sz w:val="32"/>
          <w:szCs w:val="32"/>
        </w:rPr>
        <w:t>校外实习实训基地建设工作</w:t>
      </w:r>
      <w:r w:rsidR="008B58B7" w:rsidRPr="00590E17">
        <w:rPr>
          <w:rFonts w:ascii="仿宋" w:eastAsia="仿宋" w:hAnsi="仿宋" w:hint="eastAsia"/>
          <w:sz w:val="32"/>
          <w:szCs w:val="32"/>
        </w:rPr>
        <w:t>，基本</w:t>
      </w:r>
      <w:r w:rsidR="008B58B7" w:rsidRPr="00590E17">
        <w:rPr>
          <w:rFonts w:ascii="仿宋" w:eastAsia="仿宋" w:hAnsi="仿宋" w:cs="宋体" w:hint="eastAsia"/>
          <w:kern w:val="0"/>
          <w:sz w:val="32"/>
          <w:szCs w:val="32"/>
        </w:rPr>
        <w:t>能按时按</w:t>
      </w:r>
      <w:r w:rsidR="00385564" w:rsidRPr="00590E17">
        <w:rPr>
          <w:rFonts w:ascii="仿宋" w:eastAsia="仿宋" w:hAnsi="仿宋" w:cs="宋体" w:hint="eastAsia"/>
          <w:kern w:val="0"/>
          <w:sz w:val="32"/>
          <w:szCs w:val="32"/>
        </w:rPr>
        <w:t>学校教学主要环节质量标准开展建设，每个专业均有相对固定的校外实习实训基地</w:t>
      </w:r>
      <w:r w:rsidR="000D1C7F" w:rsidRPr="00590E17">
        <w:rPr>
          <w:rFonts w:ascii="仿宋" w:eastAsia="仿宋" w:hAnsi="仿宋" w:hint="eastAsia"/>
          <w:sz w:val="32"/>
          <w:szCs w:val="32"/>
        </w:rPr>
        <w:t>。</w:t>
      </w:r>
      <w:r w:rsidR="00385564" w:rsidRPr="00590E17">
        <w:rPr>
          <w:rFonts w:ascii="仿宋" w:eastAsia="仿宋" w:hAnsi="仿宋" w:hint="eastAsia"/>
          <w:sz w:val="32"/>
          <w:szCs w:val="32"/>
        </w:rPr>
        <w:t>基地实习相关管理规定</w:t>
      </w:r>
      <w:r w:rsidR="007A72AD" w:rsidRPr="00590E17">
        <w:rPr>
          <w:rFonts w:ascii="仿宋" w:eastAsia="仿宋" w:hAnsi="仿宋" w:hint="eastAsia"/>
          <w:sz w:val="32"/>
          <w:szCs w:val="32"/>
        </w:rPr>
        <w:t>编写</w:t>
      </w:r>
      <w:r w:rsidRPr="00590E17">
        <w:rPr>
          <w:rFonts w:ascii="仿宋" w:eastAsia="仿宋" w:hAnsi="仿宋" w:hint="eastAsia"/>
          <w:sz w:val="32"/>
          <w:szCs w:val="32"/>
        </w:rPr>
        <w:t>基本规范，</w:t>
      </w:r>
      <w:r w:rsidR="00385564" w:rsidRPr="00590E17">
        <w:rPr>
          <w:rFonts w:ascii="仿宋" w:eastAsia="仿宋" w:hAnsi="仿宋" w:hint="eastAsia"/>
          <w:sz w:val="32"/>
          <w:szCs w:val="32"/>
        </w:rPr>
        <w:t>学生实习过程性材料基本达到要求，</w:t>
      </w:r>
      <w:r w:rsidRPr="00590E17">
        <w:rPr>
          <w:rFonts w:ascii="仿宋" w:eastAsia="仿宋" w:hAnsi="仿宋" w:hint="eastAsia"/>
          <w:sz w:val="32"/>
          <w:szCs w:val="32"/>
        </w:rPr>
        <w:t>符合应用型人才培养的需求，</w:t>
      </w:r>
      <w:r w:rsidR="00385564" w:rsidRPr="00590E17">
        <w:rPr>
          <w:rFonts w:ascii="仿宋" w:eastAsia="仿宋" w:hAnsi="仿宋" w:hint="eastAsia"/>
          <w:sz w:val="32"/>
          <w:szCs w:val="32"/>
        </w:rPr>
        <w:t>基地的迎</w:t>
      </w:r>
      <w:proofErr w:type="gramStart"/>
      <w:r w:rsidR="00385564" w:rsidRPr="00590E17">
        <w:rPr>
          <w:rFonts w:ascii="仿宋" w:eastAsia="仿宋" w:hAnsi="仿宋" w:hint="eastAsia"/>
          <w:sz w:val="32"/>
          <w:szCs w:val="32"/>
        </w:rPr>
        <w:t>评准备</w:t>
      </w:r>
      <w:proofErr w:type="gramEnd"/>
      <w:r w:rsidR="00385564" w:rsidRPr="00590E17">
        <w:rPr>
          <w:rFonts w:ascii="仿宋" w:eastAsia="仿宋" w:hAnsi="仿宋" w:hint="eastAsia"/>
          <w:sz w:val="32"/>
          <w:szCs w:val="32"/>
        </w:rPr>
        <w:t>工作落实较好，基本</w:t>
      </w:r>
      <w:r w:rsidR="001A2E53" w:rsidRPr="00590E17">
        <w:rPr>
          <w:rFonts w:ascii="仿宋" w:eastAsia="仿宋" w:hAnsi="仿宋" w:hint="eastAsia"/>
          <w:sz w:val="32"/>
          <w:szCs w:val="32"/>
        </w:rPr>
        <w:t>符合</w:t>
      </w:r>
      <w:r w:rsidR="00385564" w:rsidRPr="00590E17">
        <w:rPr>
          <w:rFonts w:ascii="仿宋" w:eastAsia="仿宋" w:hAnsi="仿宋" w:hint="eastAsia"/>
          <w:sz w:val="32"/>
          <w:szCs w:val="32"/>
        </w:rPr>
        <w:t>学校</w:t>
      </w:r>
      <w:r w:rsidR="001A2E53" w:rsidRPr="00590E17">
        <w:rPr>
          <w:rFonts w:ascii="仿宋" w:eastAsia="仿宋" w:hAnsi="仿宋" w:hint="eastAsia"/>
          <w:sz w:val="32"/>
          <w:szCs w:val="32"/>
        </w:rPr>
        <w:t>本科合格评估</w:t>
      </w:r>
      <w:r w:rsidR="00385564" w:rsidRPr="00590E17">
        <w:rPr>
          <w:rFonts w:ascii="仿宋" w:eastAsia="仿宋" w:hAnsi="仿宋" w:hint="eastAsia"/>
          <w:sz w:val="32"/>
          <w:szCs w:val="32"/>
        </w:rPr>
        <w:t>的</w:t>
      </w:r>
      <w:r w:rsidR="001A2E53" w:rsidRPr="00590E17">
        <w:rPr>
          <w:rFonts w:ascii="仿宋" w:eastAsia="仿宋" w:hAnsi="仿宋" w:hint="eastAsia"/>
          <w:sz w:val="32"/>
          <w:szCs w:val="32"/>
        </w:rPr>
        <w:t>相关要求。</w:t>
      </w:r>
    </w:p>
    <w:p w:rsidR="00E0477D" w:rsidRPr="00E61192" w:rsidRDefault="00E0477D" w:rsidP="00607AFB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61192">
        <w:rPr>
          <w:rFonts w:ascii="仿宋" w:eastAsia="仿宋" w:hAnsi="仿宋" w:hint="eastAsia"/>
          <w:b/>
          <w:sz w:val="32"/>
          <w:szCs w:val="32"/>
        </w:rPr>
        <w:t>二、存在的问题</w:t>
      </w:r>
    </w:p>
    <w:p w:rsidR="00411286" w:rsidRPr="00590E17" w:rsidRDefault="00411286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（一）个别基地的学生校外实习实</w:t>
      </w:r>
      <w:proofErr w:type="gramStart"/>
      <w:r w:rsidRPr="00590E17">
        <w:rPr>
          <w:rFonts w:ascii="仿宋" w:eastAsia="仿宋" w:hAnsi="仿宋" w:hint="eastAsia"/>
          <w:sz w:val="32"/>
          <w:szCs w:val="32"/>
        </w:rPr>
        <w:t>训以及</w:t>
      </w:r>
      <w:proofErr w:type="gramEnd"/>
      <w:r w:rsidRPr="00590E17">
        <w:rPr>
          <w:rFonts w:ascii="仿宋" w:eastAsia="仿宋" w:hAnsi="仿宋" w:hint="eastAsia"/>
          <w:sz w:val="32"/>
          <w:szCs w:val="32"/>
        </w:rPr>
        <w:t>基地实习管理相关材料，包括</w:t>
      </w:r>
      <w:r w:rsidRPr="00590E17">
        <w:rPr>
          <w:rFonts w:ascii="仿宋" w:eastAsia="仿宋" w:hAnsi="仿宋"/>
          <w:sz w:val="32"/>
          <w:szCs w:val="32"/>
        </w:rPr>
        <w:t>实习基地协议、</w:t>
      </w:r>
      <w:r w:rsidRPr="00590E17">
        <w:rPr>
          <w:rFonts w:ascii="仿宋" w:eastAsia="仿宋" w:hAnsi="仿宋" w:hint="eastAsia"/>
          <w:sz w:val="32"/>
          <w:szCs w:val="32"/>
        </w:rPr>
        <w:t>实习计划、实习大纲、实习</w:t>
      </w:r>
      <w:r w:rsidRPr="00590E17">
        <w:rPr>
          <w:rFonts w:ascii="仿宋" w:eastAsia="仿宋" w:hAnsi="仿宋" w:hint="eastAsia"/>
          <w:sz w:val="32"/>
          <w:szCs w:val="32"/>
        </w:rPr>
        <w:lastRenderedPageBreak/>
        <w:t xml:space="preserve">指导书、每批实习学生工作的具体安排、学生实习记录、实习成果、实习工作总结等材料不够规范，没有严格按学校要求贯彻落实，部分基地以上材料不完整。 </w:t>
      </w:r>
    </w:p>
    <w:p w:rsidR="00FA0479" w:rsidRPr="00590E17" w:rsidRDefault="009C033C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（二）</w:t>
      </w:r>
      <w:r w:rsidR="00411286" w:rsidRPr="00590E17">
        <w:rPr>
          <w:rFonts w:ascii="仿宋" w:eastAsia="仿宋" w:hAnsi="仿宋" w:hint="eastAsia"/>
          <w:sz w:val="32"/>
          <w:szCs w:val="32"/>
        </w:rPr>
        <w:t>各学院</w:t>
      </w:r>
      <w:r w:rsidRPr="00590E17">
        <w:rPr>
          <w:rFonts w:ascii="仿宋" w:eastAsia="仿宋" w:hAnsi="仿宋" w:hint="eastAsia"/>
          <w:sz w:val="32"/>
          <w:szCs w:val="32"/>
        </w:rPr>
        <w:t>虽然都很</w:t>
      </w:r>
      <w:r w:rsidR="00411286" w:rsidRPr="00590E17">
        <w:rPr>
          <w:rFonts w:ascii="仿宋" w:eastAsia="仿宋" w:hAnsi="仿宋" w:hint="eastAsia"/>
          <w:sz w:val="32"/>
          <w:szCs w:val="32"/>
        </w:rPr>
        <w:t>重视校外基地建设工作，</w:t>
      </w:r>
      <w:r w:rsidRPr="00590E17">
        <w:rPr>
          <w:rFonts w:ascii="仿宋" w:eastAsia="仿宋" w:hAnsi="仿宋" w:hint="eastAsia"/>
          <w:sz w:val="32"/>
          <w:szCs w:val="32"/>
        </w:rPr>
        <w:t>但是</w:t>
      </w:r>
      <w:r w:rsidR="00607AFB">
        <w:rPr>
          <w:rFonts w:ascii="仿宋" w:eastAsia="仿宋" w:hAnsi="仿宋" w:hint="eastAsia"/>
          <w:sz w:val="32"/>
          <w:szCs w:val="32"/>
        </w:rPr>
        <w:t>在细节关注上</w:t>
      </w:r>
      <w:r w:rsidR="00411286" w:rsidRPr="00590E17">
        <w:rPr>
          <w:rFonts w:ascii="仿宋" w:eastAsia="仿宋" w:hAnsi="仿宋" w:hint="eastAsia"/>
          <w:sz w:val="32"/>
          <w:szCs w:val="32"/>
        </w:rPr>
        <w:t>，如协议执行、制度建设</w:t>
      </w:r>
      <w:r w:rsidRPr="00590E17">
        <w:rPr>
          <w:rFonts w:ascii="仿宋" w:eastAsia="仿宋" w:hAnsi="仿宋" w:hint="eastAsia"/>
          <w:sz w:val="32"/>
          <w:szCs w:val="32"/>
        </w:rPr>
        <w:t>及</w:t>
      </w:r>
      <w:r w:rsidR="00411286" w:rsidRPr="00590E17">
        <w:rPr>
          <w:rFonts w:ascii="仿宋" w:eastAsia="仿宋" w:hAnsi="仿宋" w:hint="eastAsia"/>
          <w:sz w:val="32"/>
          <w:szCs w:val="32"/>
        </w:rPr>
        <w:t>落实情况</w:t>
      </w:r>
      <w:r w:rsidRPr="00590E17">
        <w:rPr>
          <w:rFonts w:ascii="仿宋" w:eastAsia="仿宋" w:hAnsi="仿宋" w:hint="eastAsia"/>
          <w:sz w:val="32"/>
          <w:szCs w:val="32"/>
        </w:rPr>
        <w:t>等微观层面关注度不够。</w:t>
      </w:r>
    </w:p>
    <w:p w:rsidR="00B45584" w:rsidRPr="00590E17" w:rsidRDefault="00FA0479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（三）部分</w:t>
      </w:r>
      <w:r w:rsidR="00C75A5F" w:rsidRPr="00590E17">
        <w:rPr>
          <w:rFonts w:ascii="仿宋" w:eastAsia="仿宋" w:hAnsi="仿宋" w:hint="eastAsia"/>
          <w:sz w:val="32"/>
          <w:szCs w:val="32"/>
        </w:rPr>
        <w:t>学院</w:t>
      </w:r>
      <w:r w:rsidR="00411286" w:rsidRPr="00590E17">
        <w:rPr>
          <w:rFonts w:ascii="仿宋" w:eastAsia="仿宋" w:hAnsi="仿宋" w:hint="eastAsia"/>
          <w:sz w:val="32"/>
          <w:szCs w:val="32"/>
        </w:rPr>
        <w:t>在基地建设中，考察基地条件与专业关联度问题</w:t>
      </w:r>
      <w:r w:rsidR="00C75A5F" w:rsidRPr="00590E17">
        <w:rPr>
          <w:rFonts w:ascii="仿宋" w:eastAsia="仿宋" w:hAnsi="仿宋" w:hint="eastAsia"/>
          <w:sz w:val="32"/>
          <w:szCs w:val="32"/>
        </w:rPr>
        <w:t>不够周到，</w:t>
      </w:r>
      <w:r w:rsidR="0022514E" w:rsidRPr="00590E17">
        <w:rPr>
          <w:rFonts w:ascii="仿宋" w:eastAsia="仿宋" w:hAnsi="仿宋" w:hint="eastAsia"/>
          <w:sz w:val="32"/>
          <w:szCs w:val="32"/>
        </w:rPr>
        <w:t>如：</w:t>
      </w:r>
      <w:r w:rsidR="00411286" w:rsidRPr="00590E17">
        <w:rPr>
          <w:rFonts w:ascii="仿宋" w:eastAsia="仿宋" w:hAnsi="仿宋" w:hint="eastAsia"/>
          <w:sz w:val="32"/>
          <w:szCs w:val="32"/>
        </w:rPr>
        <w:t>基地师资、设备条件</w:t>
      </w:r>
      <w:r w:rsidR="0022514E" w:rsidRPr="00590E17">
        <w:rPr>
          <w:rFonts w:ascii="仿宋" w:eastAsia="仿宋" w:hAnsi="仿宋" w:hint="eastAsia"/>
          <w:sz w:val="32"/>
          <w:szCs w:val="32"/>
        </w:rPr>
        <w:t>等</w:t>
      </w:r>
      <w:r w:rsidR="00411286" w:rsidRPr="00590E17">
        <w:rPr>
          <w:rFonts w:ascii="仿宋" w:eastAsia="仿宋" w:hAnsi="仿宋" w:hint="eastAsia"/>
          <w:sz w:val="32"/>
          <w:szCs w:val="32"/>
        </w:rPr>
        <w:t>是否满足我校校外实践教学的需求</w:t>
      </w:r>
      <w:r w:rsidR="0022514E" w:rsidRPr="00590E17">
        <w:rPr>
          <w:rFonts w:ascii="仿宋" w:eastAsia="仿宋" w:hAnsi="仿宋" w:hint="eastAsia"/>
          <w:sz w:val="32"/>
          <w:szCs w:val="32"/>
        </w:rPr>
        <w:t>的考察不够</w:t>
      </w:r>
      <w:r w:rsidR="00411286" w:rsidRPr="00590E17">
        <w:rPr>
          <w:rFonts w:ascii="仿宋" w:eastAsia="仿宋" w:hAnsi="仿宋" w:hint="eastAsia"/>
          <w:sz w:val="32"/>
          <w:szCs w:val="32"/>
        </w:rPr>
        <w:t>，</w:t>
      </w:r>
      <w:r w:rsidR="00C72F73" w:rsidRPr="00590E17">
        <w:rPr>
          <w:rFonts w:ascii="仿宋" w:eastAsia="仿宋" w:hAnsi="仿宋" w:hint="eastAsia"/>
          <w:sz w:val="32"/>
          <w:szCs w:val="32"/>
        </w:rPr>
        <w:t>多专业共用一个基地的情况较突出</w:t>
      </w:r>
      <w:r w:rsidR="00B45584" w:rsidRPr="00590E17">
        <w:rPr>
          <w:rFonts w:ascii="仿宋" w:eastAsia="仿宋" w:hAnsi="仿宋" w:hint="eastAsia"/>
          <w:sz w:val="32"/>
          <w:szCs w:val="32"/>
        </w:rPr>
        <w:t>。</w:t>
      </w:r>
    </w:p>
    <w:p w:rsidR="002E6DF7" w:rsidRPr="00590E17" w:rsidRDefault="00B45584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（四）</w:t>
      </w:r>
      <w:r w:rsidR="00622496" w:rsidRPr="00590E17">
        <w:rPr>
          <w:rFonts w:ascii="仿宋" w:eastAsia="仿宋" w:hAnsi="仿宋" w:hint="eastAsia"/>
          <w:sz w:val="32"/>
          <w:szCs w:val="32"/>
        </w:rPr>
        <w:t>学生到校外实习实训的过程性管理不到位，基地指导教师</w:t>
      </w:r>
      <w:proofErr w:type="gramStart"/>
      <w:r w:rsidR="00622496" w:rsidRPr="00590E17">
        <w:rPr>
          <w:rFonts w:ascii="仿宋" w:eastAsia="仿宋" w:hAnsi="仿宋" w:hint="eastAsia"/>
          <w:sz w:val="32"/>
          <w:szCs w:val="32"/>
        </w:rPr>
        <w:t>以及校派的</w:t>
      </w:r>
      <w:proofErr w:type="gramEnd"/>
      <w:r w:rsidR="00622496" w:rsidRPr="00590E17">
        <w:rPr>
          <w:rFonts w:ascii="仿宋" w:eastAsia="仿宋" w:hAnsi="仿宋" w:hint="eastAsia"/>
          <w:sz w:val="32"/>
          <w:szCs w:val="32"/>
        </w:rPr>
        <w:t>指导教师的选派把控不够，</w:t>
      </w:r>
      <w:r w:rsidR="002E6DF7" w:rsidRPr="00590E17">
        <w:rPr>
          <w:rFonts w:ascii="仿宋" w:eastAsia="仿宋" w:hAnsi="仿宋" w:hint="eastAsia"/>
          <w:sz w:val="32"/>
          <w:szCs w:val="32"/>
        </w:rPr>
        <w:t>对</w:t>
      </w:r>
      <w:r w:rsidR="00411286" w:rsidRPr="00590E17">
        <w:rPr>
          <w:rFonts w:ascii="仿宋" w:eastAsia="仿宋" w:hAnsi="仿宋" w:hint="eastAsia"/>
          <w:sz w:val="32"/>
          <w:szCs w:val="32"/>
        </w:rPr>
        <w:t>学生基地实习的情况</w:t>
      </w:r>
      <w:r w:rsidR="00622496" w:rsidRPr="00590E17">
        <w:rPr>
          <w:rFonts w:ascii="仿宋" w:eastAsia="仿宋" w:hAnsi="仿宋" w:hint="eastAsia"/>
          <w:sz w:val="32"/>
          <w:szCs w:val="32"/>
        </w:rPr>
        <w:t>、</w:t>
      </w:r>
      <w:r w:rsidR="00411286" w:rsidRPr="00590E17">
        <w:rPr>
          <w:rFonts w:ascii="仿宋" w:eastAsia="仿宋" w:hAnsi="仿宋" w:hint="eastAsia"/>
          <w:sz w:val="32"/>
          <w:szCs w:val="32"/>
        </w:rPr>
        <w:t>实习动态</w:t>
      </w:r>
      <w:r w:rsidR="00622496" w:rsidRPr="00590E17">
        <w:rPr>
          <w:rFonts w:ascii="仿宋" w:eastAsia="仿宋" w:hAnsi="仿宋" w:hint="eastAsia"/>
          <w:sz w:val="32"/>
          <w:szCs w:val="32"/>
        </w:rPr>
        <w:t>、实习</w:t>
      </w:r>
      <w:r w:rsidR="00411286" w:rsidRPr="00590E17">
        <w:rPr>
          <w:rFonts w:ascii="仿宋" w:eastAsia="仿宋" w:hAnsi="仿宋" w:hint="eastAsia"/>
          <w:sz w:val="32"/>
          <w:szCs w:val="32"/>
        </w:rPr>
        <w:t>教学形式</w:t>
      </w:r>
      <w:r w:rsidR="002E6DF7" w:rsidRPr="00590E17">
        <w:rPr>
          <w:rFonts w:ascii="仿宋" w:eastAsia="仿宋" w:hAnsi="仿宋" w:hint="eastAsia"/>
          <w:sz w:val="32"/>
          <w:szCs w:val="32"/>
        </w:rPr>
        <w:t>、实习效果</w:t>
      </w:r>
      <w:r w:rsidR="00411286" w:rsidRPr="00590E17">
        <w:rPr>
          <w:rFonts w:ascii="仿宋" w:eastAsia="仿宋" w:hAnsi="仿宋" w:hint="eastAsia"/>
          <w:sz w:val="32"/>
          <w:szCs w:val="32"/>
        </w:rPr>
        <w:t>等</w:t>
      </w:r>
      <w:r w:rsidR="002E6DF7" w:rsidRPr="00590E17">
        <w:rPr>
          <w:rFonts w:ascii="仿宋" w:eastAsia="仿宋" w:hAnsi="仿宋" w:hint="eastAsia"/>
          <w:sz w:val="32"/>
          <w:szCs w:val="32"/>
        </w:rPr>
        <w:t>分析</w:t>
      </w:r>
      <w:r w:rsidR="00622496" w:rsidRPr="00590E17">
        <w:rPr>
          <w:rFonts w:ascii="仿宋" w:eastAsia="仿宋" w:hAnsi="仿宋" w:hint="eastAsia"/>
          <w:sz w:val="32"/>
          <w:szCs w:val="32"/>
        </w:rPr>
        <w:t>不够</w:t>
      </w:r>
      <w:r w:rsidR="007C754C" w:rsidRPr="00590E17">
        <w:rPr>
          <w:rFonts w:ascii="仿宋" w:eastAsia="仿宋" w:hAnsi="仿宋" w:hint="eastAsia"/>
          <w:sz w:val="32"/>
          <w:szCs w:val="32"/>
        </w:rPr>
        <w:t>，</w:t>
      </w:r>
      <w:r w:rsidR="00C12FC8" w:rsidRPr="00590E17">
        <w:rPr>
          <w:rFonts w:ascii="仿宋" w:eastAsia="仿宋" w:hAnsi="仿宋" w:hint="eastAsia"/>
          <w:sz w:val="32"/>
          <w:szCs w:val="32"/>
        </w:rPr>
        <w:t>没有较好</w:t>
      </w:r>
      <w:r w:rsidR="00607AFB">
        <w:rPr>
          <w:rFonts w:ascii="仿宋" w:eastAsia="仿宋" w:hAnsi="仿宋" w:hint="eastAsia"/>
          <w:sz w:val="32"/>
          <w:szCs w:val="32"/>
        </w:rPr>
        <w:t>地</w:t>
      </w:r>
      <w:r w:rsidR="00C12FC8" w:rsidRPr="00590E17">
        <w:rPr>
          <w:rFonts w:ascii="仿宋" w:eastAsia="仿宋" w:hAnsi="仿宋" w:hint="eastAsia"/>
          <w:sz w:val="32"/>
          <w:szCs w:val="32"/>
        </w:rPr>
        <w:t>多方位了解学生、企业对实习教学的评价，</w:t>
      </w:r>
      <w:r w:rsidR="00A25401">
        <w:rPr>
          <w:rFonts w:ascii="仿宋" w:eastAsia="仿宋" w:hAnsi="仿宋" w:hint="eastAsia"/>
          <w:sz w:val="32"/>
          <w:szCs w:val="32"/>
        </w:rPr>
        <w:t>未能</w:t>
      </w:r>
      <w:r w:rsidR="00C12FC8" w:rsidRPr="00590E17">
        <w:rPr>
          <w:rFonts w:ascii="仿宋" w:eastAsia="仿宋" w:hAnsi="仿宋" w:hint="eastAsia"/>
          <w:sz w:val="32"/>
          <w:szCs w:val="32"/>
        </w:rPr>
        <w:t>及时做好总结及过程性材料的收集归档工作</w:t>
      </w:r>
      <w:r w:rsidR="002E6DF7" w:rsidRPr="00590E17">
        <w:rPr>
          <w:rFonts w:ascii="仿宋" w:eastAsia="仿宋" w:hAnsi="仿宋" w:hint="eastAsia"/>
          <w:sz w:val="32"/>
          <w:szCs w:val="32"/>
        </w:rPr>
        <w:t>。</w:t>
      </w:r>
    </w:p>
    <w:p w:rsidR="00411286" w:rsidRPr="00590E17" w:rsidRDefault="002E6DF7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（五）</w:t>
      </w:r>
      <w:r w:rsidR="00C12FC8" w:rsidRPr="00590E17">
        <w:rPr>
          <w:rFonts w:ascii="仿宋" w:eastAsia="仿宋" w:hAnsi="仿宋" w:hint="eastAsia"/>
          <w:sz w:val="32"/>
          <w:szCs w:val="32"/>
        </w:rPr>
        <w:t>没有较好</w:t>
      </w:r>
      <w:r w:rsidR="00607AFB">
        <w:rPr>
          <w:rFonts w:ascii="仿宋" w:eastAsia="仿宋" w:hAnsi="仿宋" w:hint="eastAsia"/>
          <w:sz w:val="32"/>
          <w:szCs w:val="32"/>
        </w:rPr>
        <w:t>地</w:t>
      </w:r>
      <w:r w:rsidR="00411286" w:rsidRPr="00590E17">
        <w:rPr>
          <w:rFonts w:ascii="仿宋" w:eastAsia="仿宋" w:hAnsi="仿宋" w:hint="eastAsia"/>
          <w:sz w:val="32"/>
          <w:szCs w:val="32"/>
        </w:rPr>
        <w:t>结合教育部提出的“四个合作”继续深化</w:t>
      </w:r>
      <w:r w:rsidR="00C12FC8" w:rsidRPr="00590E17">
        <w:rPr>
          <w:rFonts w:ascii="仿宋" w:eastAsia="仿宋" w:hAnsi="仿宋" w:hint="eastAsia"/>
          <w:sz w:val="32"/>
          <w:szCs w:val="32"/>
        </w:rPr>
        <w:t>各专业的</w:t>
      </w:r>
      <w:r w:rsidR="00411286" w:rsidRPr="00590E17">
        <w:rPr>
          <w:rFonts w:ascii="仿宋" w:eastAsia="仿宋" w:hAnsi="仿宋" w:hint="eastAsia"/>
          <w:sz w:val="32"/>
          <w:szCs w:val="32"/>
        </w:rPr>
        <w:t>基地建设，提升学校应用型人才培养能力。</w:t>
      </w:r>
    </w:p>
    <w:p w:rsidR="00E0477D" w:rsidRPr="00E61192" w:rsidRDefault="00E0477D" w:rsidP="00607AFB">
      <w:pPr>
        <w:spacing w:line="520" w:lineRule="exact"/>
        <w:ind w:leftChars="100" w:left="210" w:firstLineChars="150" w:firstLine="482"/>
        <w:rPr>
          <w:rFonts w:ascii="仿宋" w:eastAsia="仿宋" w:hAnsi="仿宋"/>
          <w:b/>
          <w:sz w:val="32"/>
          <w:szCs w:val="32"/>
        </w:rPr>
      </w:pPr>
      <w:r w:rsidRPr="00E61192">
        <w:rPr>
          <w:rFonts w:ascii="仿宋" w:eastAsia="仿宋" w:hAnsi="仿宋" w:hint="eastAsia"/>
          <w:b/>
          <w:sz w:val="32"/>
          <w:szCs w:val="32"/>
        </w:rPr>
        <w:t>三、几点改进的意见和建议</w:t>
      </w:r>
    </w:p>
    <w:p w:rsidR="00C12FC8" w:rsidRPr="00590E17" w:rsidRDefault="00C12FC8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（一）要加强学生实习实训的过程性材料的填写、登记</w:t>
      </w:r>
      <w:r w:rsidR="00A25401">
        <w:rPr>
          <w:rFonts w:ascii="仿宋" w:eastAsia="仿宋" w:hAnsi="仿宋" w:hint="eastAsia"/>
          <w:sz w:val="32"/>
          <w:szCs w:val="32"/>
        </w:rPr>
        <w:t>，</w:t>
      </w:r>
      <w:r w:rsidRPr="00590E17">
        <w:rPr>
          <w:rFonts w:ascii="仿宋" w:eastAsia="仿宋" w:hAnsi="仿宋" w:hint="eastAsia"/>
          <w:sz w:val="32"/>
          <w:szCs w:val="32"/>
        </w:rPr>
        <w:t xml:space="preserve">并注意收集与整理，项目完成后要及时做好总结分析，完善日后工作。 </w:t>
      </w:r>
    </w:p>
    <w:p w:rsidR="00C12FC8" w:rsidRPr="00590E17" w:rsidRDefault="00C12FC8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（二）</w:t>
      </w:r>
      <w:r w:rsidR="007D5D3C" w:rsidRPr="00590E17">
        <w:rPr>
          <w:rFonts w:ascii="仿宋" w:eastAsia="仿宋" w:hAnsi="仿宋" w:hint="eastAsia"/>
          <w:sz w:val="32"/>
          <w:szCs w:val="32"/>
        </w:rPr>
        <w:t>在基地建设与管理过程中</w:t>
      </w:r>
      <w:r w:rsidR="00B43D52" w:rsidRPr="00590E17">
        <w:rPr>
          <w:rFonts w:ascii="仿宋" w:eastAsia="仿宋" w:hAnsi="仿宋" w:hint="eastAsia"/>
          <w:sz w:val="32"/>
          <w:szCs w:val="32"/>
        </w:rPr>
        <w:t>要</w:t>
      </w:r>
      <w:r w:rsidRPr="00590E17">
        <w:rPr>
          <w:rFonts w:ascii="仿宋" w:eastAsia="仿宋" w:hAnsi="仿宋" w:hint="eastAsia"/>
          <w:sz w:val="32"/>
          <w:szCs w:val="32"/>
        </w:rPr>
        <w:t>关注细节，如协议执行、制度建设及落实情况等微观层面。</w:t>
      </w:r>
    </w:p>
    <w:p w:rsidR="00C12FC8" w:rsidRPr="00590E17" w:rsidRDefault="00C12FC8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（三）在基地建设中，</w:t>
      </w:r>
      <w:r w:rsidR="007261EC" w:rsidRPr="00590E17">
        <w:rPr>
          <w:rFonts w:ascii="仿宋" w:eastAsia="仿宋" w:hAnsi="仿宋" w:hint="eastAsia"/>
          <w:sz w:val="32"/>
          <w:szCs w:val="32"/>
        </w:rPr>
        <w:t>要着重</w:t>
      </w:r>
      <w:r w:rsidRPr="00590E17">
        <w:rPr>
          <w:rFonts w:ascii="仿宋" w:eastAsia="仿宋" w:hAnsi="仿宋" w:hint="eastAsia"/>
          <w:sz w:val="32"/>
          <w:szCs w:val="32"/>
        </w:rPr>
        <w:t>考察基地条件与专业关联度问题</w:t>
      </w:r>
      <w:r w:rsidR="007261EC" w:rsidRPr="00590E17">
        <w:rPr>
          <w:rFonts w:ascii="仿宋" w:eastAsia="仿宋" w:hAnsi="仿宋" w:hint="eastAsia"/>
          <w:sz w:val="32"/>
          <w:szCs w:val="32"/>
        </w:rPr>
        <w:t>，减少</w:t>
      </w:r>
      <w:r w:rsidRPr="00590E17">
        <w:rPr>
          <w:rFonts w:ascii="仿宋" w:eastAsia="仿宋" w:hAnsi="仿宋" w:hint="eastAsia"/>
          <w:sz w:val="32"/>
          <w:szCs w:val="32"/>
        </w:rPr>
        <w:t>多专业共用一个基地的情况。</w:t>
      </w:r>
    </w:p>
    <w:p w:rsidR="00C12FC8" w:rsidRPr="00590E17" w:rsidRDefault="00C12FC8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（四）</w:t>
      </w:r>
      <w:r w:rsidR="00972277" w:rsidRPr="00590E17">
        <w:rPr>
          <w:rFonts w:ascii="仿宋" w:eastAsia="仿宋" w:hAnsi="仿宋" w:hint="eastAsia"/>
          <w:sz w:val="32"/>
          <w:szCs w:val="32"/>
        </w:rPr>
        <w:t>要加强</w:t>
      </w:r>
      <w:r w:rsidRPr="00590E17">
        <w:rPr>
          <w:rFonts w:ascii="仿宋" w:eastAsia="仿宋" w:hAnsi="仿宋" w:hint="eastAsia"/>
          <w:sz w:val="32"/>
          <w:szCs w:val="32"/>
        </w:rPr>
        <w:t>校外实习实训的过程性管理，</w:t>
      </w:r>
      <w:r w:rsidR="00972277" w:rsidRPr="00590E17">
        <w:rPr>
          <w:rFonts w:ascii="仿宋" w:eastAsia="仿宋" w:hAnsi="仿宋" w:hint="eastAsia"/>
          <w:sz w:val="32"/>
          <w:szCs w:val="32"/>
        </w:rPr>
        <w:t>严格根据学</w:t>
      </w:r>
      <w:r w:rsidR="00972277" w:rsidRPr="00590E17">
        <w:rPr>
          <w:rFonts w:ascii="仿宋" w:eastAsia="仿宋" w:hAnsi="仿宋" w:hint="eastAsia"/>
          <w:sz w:val="32"/>
          <w:szCs w:val="32"/>
        </w:rPr>
        <w:lastRenderedPageBreak/>
        <w:t>校质量标准开展</w:t>
      </w:r>
      <w:r w:rsidRPr="00590E17">
        <w:rPr>
          <w:rFonts w:ascii="仿宋" w:eastAsia="仿宋" w:hAnsi="仿宋" w:hint="eastAsia"/>
          <w:sz w:val="32"/>
          <w:szCs w:val="32"/>
        </w:rPr>
        <w:t>基地指导教师以及校</w:t>
      </w:r>
      <w:r w:rsidR="00972277" w:rsidRPr="00590E17">
        <w:rPr>
          <w:rFonts w:ascii="仿宋" w:eastAsia="仿宋" w:hAnsi="仿宋" w:hint="eastAsia"/>
          <w:sz w:val="32"/>
          <w:szCs w:val="32"/>
        </w:rPr>
        <w:t>属</w:t>
      </w:r>
      <w:r w:rsidRPr="00590E17">
        <w:rPr>
          <w:rFonts w:ascii="仿宋" w:eastAsia="仿宋" w:hAnsi="仿宋" w:hint="eastAsia"/>
          <w:sz w:val="32"/>
          <w:szCs w:val="32"/>
        </w:rPr>
        <w:t>指导教师的选派</w:t>
      </w:r>
      <w:r w:rsidR="00972277" w:rsidRPr="00590E17">
        <w:rPr>
          <w:rFonts w:ascii="仿宋" w:eastAsia="仿宋" w:hAnsi="仿宋" w:hint="eastAsia"/>
          <w:sz w:val="32"/>
          <w:szCs w:val="32"/>
        </w:rPr>
        <w:t>工作</w:t>
      </w:r>
      <w:r w:rsidRPr="00590E17">
        <w:rPr>
          <w:rFonts w:ascii="仿宋" w:eastAsia="仿宋" w:hAnsi="仿宋" w:hint="eastAsia"/>
          <w:sz w:val="32"/>
          <w:szCs w:val="32"/>
        </w:rPr>
        <w:t>，</w:t>
      </w:r>
      <w:r w:rsidR="0044064D" w:rsidRPr="00590E17">
        <w:rPr>
          <w:rFonts w:ascii="仿宋" w:eastAsia="仿宋" w:hAnsi="仿宋" w:hint="eastAsia"/>
          <w:sz w:val="32"/>
          <w:szCs w:val="32"/>
        </w:rPr>
        <w:t>加强</w:t>
      </w:r>
      <w:r w:rsidRPr="00590E17">
        <w:rPr>
          <w:rFonts w:ascii="仿宋" w:eastAsia="仿宋" w:hAnsi="仿宋" w:hint="eastAsia"/>
          <w:sz w:val="32"/>
          <w:szCs w:val="32"/>
        </w:rPr>
        <w:t>对学生实习动态</w:t>
      </w:r>
      <w:r w:rsidR="0044064D" w:rsidRPr="00590E17">
        <w:rPr>
          <w:rFonts w:ascii="仿宋" w:eastAsia="仿宋" w:hAnsi="仿宋" w:hint="eastAsia"/>
          <w:sz w:val="32"/>
          <w:szCs w:val="32"/>
        </w:rPr>
        <w:t>、</w:t>
      </w:r>
      <w:r w:rsidRPr="00590E17">
        <w:rPr>
          <w:rFonts w:ascii="仿宋" w:eastAsia="仿宋" w:hAnsi="仿宋" w:hint="eastAsia"/>
          <w:sz w:val="32"/>
          <w:szCs w:val="32"/>
        </w:rPr>
        <w:t>实习效果</w:t>
      </w:r>
      <w:r w:rsidR="0044064D" w:rsidRPr="00590E17">
        <w:rPr>
          <w:rFonts w:ascii="仿宋" w:eastAsia="仿宋" w:hAnsi="仿宋" w:hint="eastAsia"/>
          <w:sz w:val="32"/>
          <w:szCs w:val="32"/>
        </w:rPr>
        <w:t>的关注</w:t>
      </w:r>
      <w:r w:rsidRPr="00590E17">
        <w:rPr>
          <w:rFonts w:ascii="仿宋" w:eastAsia="仿宋" w:hAnsi="仿宋" w:hint="eastAsia"/>
          <w:sz w:val="32"/>
          <w:szCs w:val="32"/>
        </w:rPr>
        <w:t>，多方位了解学生、企业对实习教学的评价，并及时做好总结及过程性材料的收集归档工作。</w:t>
      </w:r>
    </w:p>
    <w:p w:rsidR="00C12FC8" w:rsidRDefault="00C12FC8" w:rsidP="00607AF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E17">
        <w:rPr>
          <w:rFonts w:ascii="仿宋" w:eastAsia="仿宋" w:hAnsi="仿宋" w:hint="eastAsia"/>
          <w:sz w:val="32"/>
          <w:szCs w:val="32"/>
        </w:rPr>
        <w:t>（五）</w:t>
      </w:r>
      <w:r w:rsidR="000B5235" w:rsidRPr="00590E17">
        <w:rPr>
          <w:rFonts w:ascii="仿宋" w:eastAsia="仿宋" w:hAnsi="仿宋" w:hint="eastAsia"/>
          <w:sz w:val="32"/>
          <w:szCs w:val="32"/>
        </w:rPr>
        <w:t>认真考虑如何</w:t>
      </w:r>
      <w:r w:rsidRPr="00590E17">
        <w:rPr>
          <w:rFonts w:ascii="仿宋" w:eastAsia="仿宋" w:hAnsi="仿宋" w:hint="eastAsia"/>
          <w:sz w:val="32"/>
          <w:szCs w:val="32"/>
        </w:rPr>
        <w:t>结合教育部提出的“四个合作”继续深化各专业的基地建设，提升学校应用型人才培养能力。</w:t>
      </w:r>
    </w:p>
    <w:p w:rsidR="00F5283A" w:rsidRPr="00F75FF6" w:rsidRDefault="00F5283A" w:rsidP="00607AFB">
      <w:pPr>
        <w:spacing w:line="520" w:lineRule="exact"/>
        <w:rPr>
          <w:rFonts w:ascii="仿宋" w:eastAsia="仿宋" w:hAnsi="仿宋"/>
          <w:sz w:val="30"/>
          <w:szCs w:val="30"/>
        </w:rPr>
      </w:pPr>
    </w:p>
    <w:sectPr w:rsidR="00F5283A" w:rsidRPr="00F75FF6" w:rsidSect="009B76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190" w:rsidRDefault="00264190">
      <w:r>
        <w:separator/>
      </w:r>
    </w:p>
  </w:endnote>
  <w:endnote w:type="continuationSeparator" w:id="0">
    <w:p w:rsidR="00264190" w:rsidRDefault="0026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190" w:rsidRDefault="00264190">
      <w:r>
        <w:separator/>
      </w:r>
    </w:p>
  </w:footnote>
  <w:footnote w:type="continuationSeparator" w:id="0">
    <w:p w:rsidR="00264190" w:rsidRDefault="0026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3F4" w:rsidRDefault="00264190" w:rsidP="003E13F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6128EF"/>
    <w:multiLevelType w:val="singleLevel"/>
    <w:tmpl w:val="F06128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5E1140"/>
    <w:multiLevelType w:val="hybridMultilevel"/>
    <w:tmpl w:val="45E84488"/>
    <w:lvl w:ilvl="0" w:tplc="0978B80C">
      <w:start w:val="10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2B3782F"/>
    <w:multiLevelType w:val="hybridMultilevel"/>
    <w:tmpl w:val="1B48EBF8"/>
    <w:lvl w:ilvl="0" w:tplc="151E9AD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402C28"/>
    <w:multiLevelType w:val="hybridMultilevel"/>
    <w:tmpl w:val="8DF8EDD6"/>
    <w:lvl w:ilvl="0" w:tplc="3CFE32CE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3F75FB41"/>
    <w:multiLevelType w:val="singleLevel"/>
    <w:tmpl w:val="3F75FB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53A645AB"/>
    <w:multiLevelType w:val="hybridMultilevel"/>
    <w:tmpl w:val="C3DEB7D6"/>
    <w:lvl w:ilvl="0" w:tplc="D772E94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690065"/>
    <w:multiLevelType w:val="hybridMultilevel"/>
    <w:tmpl w:val="7E4EEA6E"/>
    <w:lvl w:ilvl="0" w:tplc="DEF26BFE">
      <w:start w:val="2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BE94D9C"/>
    <w:multiLevelType w:val="hybridMultilevel"/>
    <w:tmpl w:val="EE8AD3D0"/>
    <w:lvl w:ilvl="0" w:tplc="92309E0E">
      <w:start w:val="6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BF2FCF"/>
    <w:multiLevelType w:val="hybridMultilevel"/>
    <w:tmpl w:val="54723386"/>
    <w:lvl w:ilvl="0" w:tplc="392235F4">
      <w:start w:val="8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F80471"/>
    <w:multiLevelType w:val="singleLevel"/>
    <w:tmpl w:val="65F804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6E3E0107"/>
    <w:multiLevelType w:val="hybridMultilevel"/>
    <w:tmpl w:val="C99866DC"/>
    <w:lvl w:ilvl="0" w:tplc="89AAB456">
      <w:start w:val="6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77D"/>
    <w:rsid w:val="00005CD2"/>
    <w:rsid w:val="00015BAC"/>
    <w:rsid w:val="00046361"/>
    <w:rsid w:val="000471B8"/>
    <w:rsid w:val="000658AE"/>
    <w:rsid w:val="00067F20"/>
    <w:rsid w:val="00086F92"/>
    <w:rsid w:val="000A5959"/>
    <w:rsid w:val="000B4B8E"/>
    <w:rsid w:val="000B5235"/>
    <w:rsid w:val="000C5354"/>
    <w:rsid w:val="000D1C7F"/>
    <w:rsid w:val="000D2DDE"/>
    <w:rsid w:val="000F72E3"/>
    <w:rsid w:val="001026D0"/>
    <w:rsid w:val="00111DF0"/>
    <w:rsid w:val="00113E99"/>
    <w:rsid w:val="00114E6D"/>
    <w:rsid w:val="00137B7F"/>
    <w:rsid w:val="001455F0"/>
    <w:rsid w:val="001569A7"/>
    <w:rsid w:val="001706AA"/>
    <w:rsid w:val="00182BD0"/>
    <w:rsid w:val="001845BC"/>
    <w:rsid w:val="001A2335"/>
    <w:rsid w:val="001A2E53"/>
    <w:rsid w:val="001A3CC6"/>
    <w:rsid w:val="001B346A"/>
    <w:rsid w:val="001C0B3E"/>
    <w:rsid w:val="001C21C4"/>
    <w:rsid w:val="001C7A59"/>
    <w:rsid w:val="001E2301"/>
    <w:rsid w:val="001F5651"/>
    <w:rsid w:val="00220DAF"/>
    <w:rsid w:val="002212AA"/>
    <w:rsid w:val="0022466E"/>
    <w:rsid w:val="0022514E"/>
    <w:rsid w:val="0023771D"/>
    <w:rsid w:val="00264190"/>
    <w:rsid w:val="0028373B"/>
    <w:rsid w:val="00285760"/>
    <w:rsid w:val="00296824"/>
    <w:rsid w:val="002B7222"/>
    <w:rsid w:val="002C4A36"/>
    <w:rsid w:val="002D3365"/>
    <w:rsid w:val="002E372F"/>
    <w:rsid w:val="002E477D"/>
    <w:rsid w:val="002E6DF7"/>
    <w:rsid w:val="00311DF6"/>
    <w:rsid w:val="00315841"/>
    <w:rsid w:val="0034225E"/>
    <w:rsid w:val="0034367A"/>
    <w:rsid w:val="00345090"/>
    <w:rsid w:val="00367E77"/>
    <w:rsid w:val="003747B1"/>
    <w:rsid w:val="00385564"/>
    <w:rsid w:val="003A227E"/>
    <w:rsid w:val="003B0C2B"/>
    <w:rsid w:val="003B38F0"/>
    <w:rsid w:val="003E4537"/>
    <w:rsid w:val="004064BC"/>
    <w:rsid w:val="004106E2"/>
    <w:rsid w:val="00411286"/>
    <w:rsid w:val="00411A74"/>
    <w:rsid w:val="0044064D"/>
    <w:rsid w:val="00447824"/>
    <w:rsid w:val="00451F22"/>
    <w:rsid w:val="0047569C"/>
    <w:rsid w:val="00494834"/>
    <w:rsid w:val="0049606A"/>
    <w:rsid w:val="00496DD4"/>
    <w:rsid w:val="004A33EE"/>
    <w:rsid w:val="004B7EFE"/>
    <w:rsid w:val="00507323"/>
    <w:rsid w:val="00523B1E"/>
    <w:rsid w:val="00530261"/>
    <w:rsid w:val="005519FB"/>
    <w:rsid w:val="005800A3"/>
    <w:rsid w:val="00590E17"/>
    <w:rsid w:val="00593907"/>
    <w:rsid w:val="005C39F2"/>
    <w:rsid w:val="005E4080"/>
    <w:rsid w:val="00602A39"/>
    <w:rsid w:val="00607AFB"/>
    <w:rsid w:val="00622496"/>
    <w:rsid w:val="00645978"/>
    <w:rsid w:val="00653A1E"/>
    <w:rsid w:val="0065573F"/>
    <w:rsid w:val="006666EC"/>
    <w:rsid w:val="006E539B"/>
    <w:rsid w:val="006F171C"/>
    <w:rsid w:val="00712D9D"/>
    <w:rsid w:val="0071740E"/>
    <w:rsid w:val="00723600"/>
    <w:rsid w:val="007261EC"/>
    <w:rsid w:val="00750F87"/>
    <w:rsid w:val="0077011C"/>
    <w:rsid w:val="007730C6"/>
    <w:rsid w:val="00782D77"/>
    <w:rsid w:val="00794C67"/>
    <w:rsid w:val="0079753C"/>
    <w:rsid w:val="007A72AD"/>
    <w:rsid w:val="007B75C8"/>
    <w:rsid w:val="007C754C"/>
    <w:rsid w:val="007D06F6"/>
    <w:rsid w:val="007D171F"/>
    <w:rsid w:val="007D5D3C"/>
    <w:rsid w:val="007F0BAB"/>
    <w:rsid w:val="0080303C"/>
    <w:rsid w:val="0080411D"/>
    <w:rsid w:val="008250B8"/>
    <w:rsid w:val="00826B7A"/>
    <w:rsid w:val="00861450"/>
    <w:rsid w:val="008753C8"/>
    <w:rsid w:val="00883C01"/>
    <w:rsid w:val="00886469"/>
    <w:rsid w:val="00892032"/>
    <w:rsid w:val="008B58B7"/>
    <w:rsid w:val="00906F18"/>
    <w:rsid w:val="009161D2"/>
    <w:rsid w:val="00930D8E"/>
    <w:rsid w:val="00941878"/>
    <w:rsid w:val="00955C7D"/>
    <w:rsid w:val="00972277"/>
    <w:rsid w:val="0098722C"/>
    <w:rsid w:val="00991738"/>
    <w:rsid w:val="0099392A"/>
    <w:rsid w:val="00993A62"/>
    <w:rsid w:val="009A0B26"/>
    <w:rsid w:val="009B4B98"/>
    <w:rsid w:val="009B663C"/>
    <w:rsid w:val="009C033C"/>
    <w:rsid w:val="009C3242"/>
    <w:rsid w:val="00A071DC"/>
    <w:rsid w:val="00A11B6D"/>
    <w:rsid w:val="00A15E1A"/>
    <w:rsid w:val="00A229C8"/>
    <w:rsid w:val="00A25401"/>
    <w:rsid w:val="00A25EDE"/>
    <w:rsid w:val="00A34C38"/>
    <w:rsid w:val="00A368F7"/>
    <w:rsid w:val="00A4339A"/>
    <w:rsid w:val="00A44E95"/>
    <w:rsid w:val="00A54942"/>
    <w:rsid w:val="00A81F5E"/>
    <w:rsid w:val="00A91D19"/>
    <w:rsid w:val="00AB5E92"/>
    <w:rsid w:val="00AC7430"/>
    <w:rsid w:val="00AD4FBB"/>
    <w:rsid w:val="00B10626"/>
    <w:rsid w:val="00B13D4A"/>
    <w:rsid w:val="00B26685"/>
    <w:rsid w:val="00B271A9"/>
    <w:rsid w:val="00B43D52"/>
    <w:rsid w:val="00B45584"/>
    <w:rsid w:val="00B45E5E"/>
    <w:rsid w:val="00B70872"/>
    <w:rsid w:val="00B81225"/>
    <w:rsid w:val="00B84CC4"/>
    <w:rsid w:val="00B95AFD"/>
    <w:rsid w:val="00BC1178"/>
    <w:rsid w:val="00BC4191"/>
    <w:rsid w:val="00BC65AB"/>
    <w:rsid w:val="00BF4FC3"/>
    <w:rsid w:val="00BF7D8C"/>
    <w:rsid w:val="00C01009"/>
    <w:rsid w:val="00C12FC8"/>
    <w:rsid w:val="00C1463E"/>
    <w:rsid w:val="00C15E93"/>
    <w:rsid w:val="00C45F01"/>
    <w:rsid w:val="00C654E5"/>
    <w:rsid w:val="00C72F73"/>
    <w:rsid w:val="00C75A5F"/>
    <w:rsid w:val="00C9721F"/>
    <w:rsid w:val="00CA2848"/>
    <w:rsid w:val="00CB75F9"/>
    <w:rsid w:val="00CE08D7"/>
    <w:rsid w:val="00CE0BBA"/>
    <w:rsid w:val="00D0405E"/>
    <w:rsid w:val="00D07B53"/>
    <w:rsid w:val="00D148F5"/>
    <w:rsid w:val="00D54694"/>
    <w:rsid w:val="00D60C58"/>
    <w:rsid w:val="00D64025"/>
    <w:rsid w:val="00D729A5"/>
    <w:rsid w:val="00D74EFC"/>
    <w:rsid w:val="00DA519B"/>
    <w:rsid w:val="00DC4BF0"/>
    <w:rsid w:val="00DD3EC1"/>
    <w:rsid w:val="00DD61D5"/>
    <w:rsid w:val="00DE1616"/>
    <w:rsid w:val="00DE3D85"/>
    <w:rsid w:val="00DF0400"/>
    <w:rsid w:val="00DF5888"/>
    <w:rsid w:val="00E0477D"/>
    <w:rsid w:val="00E31A11"/>
    <w:rsid w:val="00E31A96"/>
    <w:rsid w:val="00E61192"/>
    <w:rsid w:val="00E655E5"/>
    <w:rsid w:val="00EA5522"/>
    <w:rsid w:val="00F04946"/>
    <w:rsid w:val="00F21EB7"/>
    <w:rsid w:val="00F2349D"/>
    <w:rsid w:val="00F3263E"/>
    <w:rsid w:val="00F33035"/>
    <w:rsid w:val="00F37749"/>
    <w:rsid w:val="00F40B11"/>
    <w:rsid w:val="00F5283A"/>
    <w:rsid w:val="00F55712"/>
    <w:rsid w:val="00F57FEE"/>
    <w:rsid w:val="00F62851"/>
    <w:rsid w:val="00F701AB"/>
    <w:rsid w:val="00F75FF6"/>
    <w:rsid w:val="00FA0479"/>
    <w:rsid w:val="00FA35C7"/>
    <w:rsid w:val="00FC2AC3"/>
    <w:rsid w:val="00FF3042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3703E5-7A86-4961-8BB4-74DA42B7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7D"/>
    <w:pPr>
      <w:ind w:firstLineChars="200" w:firstLine="420"/>
    </w:pPr>
  </w:style>
  <w:style w:type="paragraph" w:styleId="a4">
    <w:name w:val="header"/>
    <w:basedOn w:val="a"/>
    <w:link w:val="1"/>
    <w:uiPriority w:val="99"/>
    <w:unhideWhenUsed/>
    <w:rsid w:val="00E0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E0477D"/>
    <w:rPr>
      <w:rFonts w:ascii="Calibri" w:eastAsia="宋体" w:hAnsi="Calibri" w:cs="Times New Roman"/>
      <w:sz w:val="18"/>
      <w:szCs w:val="18"/>
    </w:rPr>
  </w:style>
  <w:style w:type="character" w:customStyle="1" w:styleId="1">
    <w:name w:val="页眉 字符1"/>
    <w:link w:val="a4"/>
    <w:uiPriority w:val="99"/>
    <w:rsid w:val="00E0477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10"/>
    <w:uiPriority w:val="99"/>
    <w:unhideWhenUsed/>
    <w:rsid w:val="00E0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E0477D"/>
    <w:rPr>
      <w:rFonts w:ascii="Calibri" w:eastAsia="宋体" w:hAnsi="Calibri" w:cs="Times New Roman"/>
      <w:sz w:val="18"/>
      <w:szCs w:val="18"/>
    </w:rPr>
  </w:style>
  <w:style w:type="character" w:customStyle="1" w:styleId="10">
    <w:name w:val="页脚 字符1"/>
    <w:link w:val="a6"/>
    <w:uiPriority w:val="99"/>
    <w:rsid w:val="00E0477D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D06F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06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唐景凤</cp:lastModifiedBy>
  <cp:revision>124</cp:revision>
  <dcterms:created xsi:type="dcterms:W3CDTF">2018-11-28T00:38:00Z</dcterms:created>
  <dcterms:modified xsi:type="dcterms:W3CDTF">2019-06-11T09:34:00Z</dcterms:modified>
</cp:coreProperties>
</file>